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44"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“Actually, I’m a Christian. Yesterday, I went to church. I can’t do that because I’m a Christian. Shall I pray about that? Have you ever read the bible? God cares about your situation?”</w:t>
      </w:r>
    </w:p>
    <w:p w14:paraId="00000045"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Saying all of these to a non-Christian can be hard. Perhaps, some of them, you can never imagine saying.  </w:t>
      </w:r>
    </w:p>
    <w:p w14:paraId="00000046"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But, we need to share the words of the gospel so that people can be saved from an eternity in hell for an eternity with God. </w:t>
      </w:r>
    </w:p>
    <w:p w14:paraId="00000047"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So, what can encourage us to be bold in sharing the gospel? </w:t>
      </w:r>
    </w:p>
    <w:p w14:paraId="00000048"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Revelation is written to the early church. They were living in difficult and sometimes dangerous places to share the gospel. And, through this prophecy, they are encouraged to look forward. Before Jesus comes back, there will be more terrible times of trial but God will strengthen his people. And on the other side is wonderful glory, joy and peace in the new earth with God forever. </w:t>
      </w:r>
    </w:p>
    <w:p w14:paraId="00000049"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0"/>
          <w:id w:val="-1845756221"/>
        </w:sdtPr>
        <w:sdtContent>
          <w:r w:rsidRPr="00C83CAB">
            <w:rPr>
              <w:rFonts w:ascii="Arial Unicode MS" w:eastAsia="Arial Unicode MS" w:hAnsi="Arial Unicode MS" w:cs="Arial Unicode MS"/>
              <w:sz w:val="22"/>
              <w:szCs w:val="22"/>
            </w:rPr>
            <w:t>The encouragement from today’s passage is about evangelism.  be opposition - terrible in the end but the sharing of the gospel in the world will never be（いつまでも消されない） destroyed so keep going!</w:t>
          </w:r>
        </w:sdtContent>
      </w:sdt>
    </w:p>
    <w:p w14:paraId="0000004A" w14:textId="77777777" w:rsidR="0088208A" w:rsidRPr="00C83CAB" w:rsidRDefault="0088208A">
      <w:pPr>
        <w:spacing w:line="360" w:lineRule="auto"/>
        <w:ind w:firstLine="0"/>
        <w:jc w:val="both"/>
        <w:rPr>
          <w:rFonts w:ascii="Arial" w:eastAsia="Arial" w:hAnsi="Arial" w:cs="Arial"/>
          <w:sz w:val="22"/>
          <w:szCs w:val="22"/>
        </w:rPr>
      </w:pPr>
    </w:p>
    <w:p w14:paraId="0000004B" w14:textId="77777777" w:rsidR="0088208A" w:rsidRPr="00C83CAB" w:rsidRDefault="0088208A">
      <w:pPr>
        <w:spacing w:line="360" w:lineRule="auto"/>
        <w:ind w:firstLine="0"/>
        <w:jc w:val="both"/>
        <w:rPr>
          <w:rFonts w:ascii="Arial" w:eastAsia="Arial" w:hAnsi="Arial" w:cs="Arial"/>
          <w:sz w:val="22"/>
          <w:szCs w:val="22"/>
        </w:rPr>
      </w:pPr>
    </w:p>
    <w:p w14:paraId="0000004C" w14:textId="77777777" w:rsidR="0088208A" w:rsidRPr="00C83CAB" w:rsidRDefault="0088208A">
      <w:pPr>
        <w:spacing w:line="360" w:lineRule="auto"/>
        <w:ind w:firstLine="0"/>
        <w:jc w:val="both"/>
        <w:rPr>
          <w:rFonts w:ascii="Arial" w:eastAsia="Arial" w:hAnsi="Arial" w:cs="Arial"/>
          <w:sz w:val="22"/>
          <w:szCs w:val="22"/>
        </w:rPr>
      </w:pPr>
    </w:p>
    <w:p w14:paraId="0000004D" w14:textId="77777777" w:rsidR="0088208A" w:rsidRPr="00C83CAB" w:rsidRDefault="0088208A">
      <w:pPr>
        <w:spacing w:line="360" w:lineRule="auto"/>
        <w:ind w:firstLine="0"/>
        <w:jc w:val="both"/>
        <w:rPr>
          <w:rFonts w:ascii="Arial" w:eastAsia="Arial" w:hAnsi="Arial" w:cs="Arial"/>
          <w:sz w:val="22"/>
          <w:szCs w:val="22"/>
        </w:rPr>
      </w:pPr>
    </w:p>
    <w:p w14:paraId="0000004E" w14:textId="77777777" w:rsidR="0088208A" w:rsidRPr="00C83CAB" w:rsidRDefault="0088208A">
      <w:pPr>
        <w:spacing w:line="360" w:lineRule="auto"/>
        <w:ind w:firstLine="0"/>
        <w:jc w:val="both"/>
        <w:rPr>
          <w:rFonts w:ascii="Arial" w:eastAsia="Arial" w:hAnsi="Arial" w:cs="Arial"/>
          <w:sz w:val="22"/>
          <w:szCs w:val="22"/>
        </w:rPr>
      </w:pPr>
    </w:p>
    <w:p w14:paraId="0000004F" w14:textId="77777777" w:rsidR="0088208A" w:rsidRPr="00C83CAB" w:rsidRDefault="0088208A">
      <w:pPr>
        <w:spacing w:line="360" w:lineRule="auto"/>
        <w:ind w:firstLine="0"/>
        <w:jc w:val="both"/>
        <w:rPr>
          <w:rFonts w:ascii="Arial" w:eastAsia="Arial" w:hAnsi="Arial" w:cs="Arial"/>
          <w:sz w:val="22"/>
          <w:szCs w:val="22"/>
        </w:rPr>
      </w:pPr>
    </w:p>
    <w:p w14:paraId="00000050"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1"/>
          <w:id w:val="1004204316"/>
        </w:sdtPr>
        <w:sdtContent>
          <w:r w:rsidRPr="00C83CAB">
            <w:rPr>
              <w:rFonts w:ascii="Arial Unicode MS" w:eastAsia="Arial Unicode MS" w:hAnsi="Arial Unicode MS" w:cs="Arial Unicode MS"/>
              <w:sz w:val="22"/>
              <w:szCs w:val="22"/>
            </w:rPr>
            <w:t xml:space="preserve">Here in Chapter 11 we’re in the seven year Great Tribulation. We’re heading towards chapter 12, the middle of the book which marks the middle of the tribulation. There Satan and the demons fall from heaven and the reign of the </w:t>
          </w:r>
          <w:proofErr w:type="spellStart"/>
          <w:r w:rsidRPr="00C83CAB">
            <w:rPr>
              <w:rFonts w:ascii="Arial Unicode MS" w:eastAsia="Arial Unicode MS" w:hAnsi="Arial Unicode MS" w:cs="Arial Unicode MS"/>
              <w:sz w:val="22"/>
              <w:szCs w:val="22"/>
            </w:rPr>
            <w:t>AntiChrist</w:t>
          </w:r>
          <w:proofErr w:type="spellEnd"/>
          <w:r w:rsidRPr="00C83CAB">
            <w:rPr>
              <w:rFonts w:ascii="Arial Unicode MS" w:eastAsia="Arial Unicode MS" w:hAnsi="Arial Unicode MS" w:cs="Arial Unicode MS"/>
              <w:sz w:val="22"/>
              <w:szCs w:val="22"/>
            </w:rPr>
            <w:t xml:space="preserve">（反キリスト） begins for 31/2 years. We’ve covered the events of </w:t>
          </w:r>
          <w:r w:rsidRPr="00C83CAB">
            <w:rPr>
              <w:rFonts w:ascii="Arial Unicode MS" w:eastAsia="Arial Unicode MS" w:hAnsi="Arial Unicode MS" w:cs="Arial Unicode MS"/>
              <w:sz w:val="22"/>
              <w:szCs w:val="22"/>
            </w:rPr>
            <w:t>the first 31/2 years in chapters 6-9.</w:t>
          </w:r>
        </w:sdtContent>
      </w:sdt>
    </w:p>
    <w:p w14:paraId="00000051"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In Ch10v11 John enters a new prophecy and I think this prophecy is going through those first 31/2 years again. But the location for all of Ch11 has changed to here:</w:t>
      </w:r>
    </w:p>
    <w:p w14:paraId="00000052"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53"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Jerusalem. What will happen in Jerusalem during the first half of the great tribulation? What does that tell us about evangelism? We’ll have these points today.</w:t>
      </w:r>
    </w:p>
    <w:p w14:paraId="00000054"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3+1</w:t>
      </w:r>
    </w:p>
    <w:p w14:paraId="00000055"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Now, in Jerusalem there is no temple but, before the Great Tribulation, v1 tells us a temple will be built.</w:t>
      </w:r>
    </w:p>
    <w:p w14:paraId="00000056"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57"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Probably by the Jews. They will start sacrifices again. </w:t>
      </w:r>
    </w:p>
    <w:p w14:paraId="00000058"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In v2, John measures this temple. Through this, he’s separating the worshipping Jews from everyone else in Jerusalem. Outside the temple area, as written at the end of Ch9, people will be worshipping idols and demons. There will be free sex of all kinds, sorcery and murder. </w:t>
      </w:r>
    </w:p>
    <w:p w14:paraId="00000059" w14:textId="77777777" w:rsidR="0088208A" w:rsidRPr="00C83CAB" w:rsidRDefault="0088208A">
      <w:pPr>
        <w:spacing w:line="360" w:lineRule="auto"/>
        <w:ind w:firstLine="0"/>
        <w:jc w:val="both"/>
        <w:rPr>
          <w:rFonts w:ascii="Arial" w:eastAsia="Arial" w:hAnsi="Arial" w:cs="Arial"/>
          <w:sz w:val="22"/>
          <w:szCs w:val="22"/>
        </w:rPr>
      </w:pPr>
    </w:p>
    <w:p w14:paraId="0000005A"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In the middle of this, these two people will come out. </w:t>
      </w:r>
    </w:p>
    <w:p w14:paraId="0000005B"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5C"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2"/>
          <w:id w:val="1258754731"/>
        </w:sdtPr>
        <w:sdtContent>
          <w:r w:rsidRPr="00C83CAB">
            <w:rPr>
              <w:rFonts w:ascii="Arial Unicode MS" w:eastAsia="Arial Unicode MS" w:hAnsi="Arial Unicode MS" w:cs="Arial Unicode MS"/>
              <w:sz w:val="22"/>
              <w:szCs w:val="22"/>
            </w:rPr>
            <w:t>They are wearing sackcloth　（あらぬのをまとって v3 so they probably look very strange. It’s the old symbol of repentance. And so, as they speak God’s words for 31/2 years, they’re probably saying something similar to Jesus:</w:t>
          </w:r>
        </w:sdtContent>
      </w:sdt>
    </w:p>
    <w:p w14:paraId="0000005D"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 (read together)</w:t>
      </w:r>
    </w:p>
    <w:p w14:paraId="0000005E"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Although now the kingdom is coming completely - in 7 years’ time. </w:t>
      </w:r>
    </w:p>
    <w:p w14:paraId="0000005F"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If we ask “why two people”, it’s because they are witnessing to Jews and non-Jews I think. You have the plagues in v6 like Moses, the great saviour of the </w:t>
      </w:r>
      <w:r w:rsidRPr="00C83CAB">
        <w:rPr>
          <w:rFonts w:ascii="Arial" w:eastAsia="Arial" w:hAnsi="Arial" w:cs="Arial"/>
          <w:sz w:val="22"/>
          <w:szCs w:val="22"/>
        </w:rPr>
        <w:lastRenderedPageBreak/>
        <w:t xml:space="preserve">Jews. In the same verse, they can stop the rain - like Elijah - the link between OT and new. </w:t>
      </w:r>
    </w:p>
    <w:p w14:paraId="00000060"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So they are saying to the Jews - “you don’t need sacrifices - you just need Jesus. He died on the cross in our place so that we can be forgiven forever!” Do you know him this morning?</w:t>
      </w:r>
    </w:p>
    <w:p w14:paraId="00000061"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And they’re also saying to everyone else - give  up your sorcery and sex and idols and turn to Jesus and be forgiven. </w:t>
      </w:r>
    </w:p>
    <w:p w14:paraId="00000062"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3"/>
          <w:id w:val="279584370"/>
        </w:sdtPr>
        <w:sdtContent>
          <w:r w:rsidRPr="00C83CAB">
            <w:rPr>
              <w:rFonts w:ascii="Arial Unicode MS" w:eastAsia="Arial Unicode MS" w:hAnsi="Arial Unicode MS" w:cs="Arial Unicode MS"/>
              <w:sz w:val="22"/>
              <w:szCs w:val="22"/>
            </w:rPr>
            <w:t>They are standing in future Jerusalem and shouting about Jesus. They are spat（つばをはきかけられて） on, attacked and ridiculed（ちょうしょうされます）. How do they continue?</w:t>
          </w:r>
        </w:sdtContent>
      </w:sdt>
    </w:p>
    <w:p w14:paraId="00000063"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Well, in v4 you have this:</w:t>
      </w:r>
    </w:p>
    <w:p w14:paraId="00000064"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65"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4"/>
          <w:id w:val="-1662679341"/>
        </w:sdtPr>
        <w:sdtContent>
          <w:r w:rsidRPr="00C83CAB">
            <w:rPr>
              <w:rFonts w:ascii="Arial Unicode MS" w:eastAsia="Arial Unicode MS" w:hAnsi="Arial Unicode MS" w:cs="Arial Unicode MS"/>
              <w:sz w:val="22"/>
              <w:szCs w:val="22"/>
            </w:rPr>
            <w:t xml:space="preserve">The two evangelists are like lamps attached to olive trees （オリーブの木に付けられている燭台みたいです）. </w:t>
          </w:r>
        </w:sdtContent>
      </w:sdt>
    </w:p>
    <w:p w14:paraId="00000066"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Does anybody have an electric car? </w:t>
      </w:r>
    </w:p>
    <w:p w14:paraId="00000067"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(ask)</w:t>
      </w:r>
    </w:p>
    <w:p w14:paraId="00000068"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One of the attractions of those cars originally was that charging was very cheap. Here, the charging for these lamps is free and unlimited. So their light of evangelism will keep shining for ever. </w:t>
      </w:r>
    </w:p>
    <w:p w14:paraId="00000069"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And what power these evangelists have! When they are attacked, fire shoots from their mouths and kills their enemies so they keep saying “turn to Jesus” without interruption. </w:t>
      </w:r>
    </w:p>
    <w:p w14:paraId="0000006A"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V6, when they are ignored, they can turn the water to blood and say - “look - this isn’t a made up story - God is judging you even now so repent.</w:t>
      </w:r>
    </w:p>
    <w:p w14:paraId="0000006B"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How would our evangelism in Hanamaki be if we could stop the rain and turn the </w:t>
      </w:r>
      <w:proofErr w:type="spellStart"/>
      <w:r w:rsidRPr="00C83CAB">
        <w:rPr>
          <w:rFonts w:ascii="Arial" w:eastAsia="Arial" w:hAnsi="Arial" w:cs="Arial"/>
          <w:sz w:val="22"/>
          <w:szCs w:val="22"/>
        </w:rPr>
        <w:t>kitakami</w:t>
      </w:r>
      <w:proofErr w:type="spellEnd"/>
      <w:r w:rsidRPr="00C83CAB">
        <w:rPr>
          <w:rFonts w:ascii="Arial" w:eastAsia="Arial" w:hAnsi="Arial" w:cs="Arial"/>
          <w:sz w:val="22"/>
          <w:szCs w:val="22"/>
        </w:rPr>
        <w:t xml:space="preserve"> river to blood? </w:t>
      </w:r>
    </w:p>
    <w:p w14:paraId="0000006C"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But we do have the same Holy Spirit with us. When we plan a BBQ or a music night and we pray, the same Holy Spirit power is with us. When we pray for our friends and family to turn and be saved, the same Holy Spirit power is with us. When we say - “Lord, I don’t know what to do or what to say to share the gospel with my colleagues or my friend” the same Holy Spirit power can help us.”</w:t>
      </w:r>
    </w:p>
    <w:p w14:paraId="0000006D" w14:textId="77777777" w:rsidR="0088208A" w:rsidRPr="00C83CAB" w:rsidRDefault="0088208A">
      <w:pPr>
        <w:spacing w:line="360" w:lineRule="auto"/>
        <w:ind w:firstLine="0"/>
        <w:jc w:val="both"/>
        <w:rPr>
          <w:rFonts w:ascii="Arial" w:eastAsia="Arial" w:hAnsi="Arial" w:cs="Arial"/>
          <w:sz w:val="22"/>
          <w:szCs w:val="22"/>
        </w:rPr>
      </w:pPr>
    </w:p>
    <w:p w14:paraId="0000006E" w14:textId="77777777" w:rsidR="0088208A" w:rsidRPr="00C83CAB" w:rsidRDefault="0088208A">
      <w:pPr>
        <w:spacing w:line="360" w:lineRule="auto"/>
        <w:ind w:firstLine="0"/>
        <w:jc w:val="both"/>
        <w:rPr>
          <w:rFonts w:ascii="Arial" w:eastAsia="Arial" w:hAnsi="Arial" w:cs="Arial"/>
          <w:sz w:val="22"/>
          <w:szCs w:val="22"/>
        </w:rPr>
      </w:pPr>
    </w:p>
    <w:p w14:paraId="0000006F"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The Holy Spirit was there with Jesus, with the early church. He will work with the two evangelists in the Great Tribulation and he has not left us now. </w:t>
      </w:r>
    </w:p>
    <w:p w14:paraId="00000070"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Do we believe this?</w:t>
      </w:r>
    </w:p>
    <w:p w14:paraId="00000071"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But,</w:t>
      </w:r>
    </w:p>
    <w:p w14:paraId="00000072"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73"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5"/>
          <w:id w:val="1191101263"/>
        </w:sdtPr>
        <w:sdtContent>
          <w:r w:rsidRPr="00C83CAB">
            <w:rPr>
              <w:rFonts w:ascii="Arial Unicode MS" w:eastAsia="Arial Unicode MS" w:hAnsi="Arial Unicode MS" w:cs="Arial Unicode MS"/>
              <w:sz w:val="22"/>
              <w:szCs w:val="22"/>
            </w:rPr>
            <w:t xml:space="preserve">When we lived in Sapporo, we lived quite far from our language school so we used to cycle every day about 20 minutes each way. And some days you’d have the wind blowing in your face on the way（向かい風があって） there and then you’d finish and the wind would be blowing in your face on the way back. It was always against you. And evangelism can feel like that. </w:t>
          </w:r>
        </w:sdtContent>
      </w:sdt>
    </w:p>
    <w:p w14:paraId="00000074"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There are exceptions. When Jonah went to Nineveh it seems they quite quickly repented. And we’ve all met people who are interested in the gospel and want to read the bible but, often, when we share the good news about Jesus, there will be opposition.</w:t>
      </w:r>
    </w:p>
    <w:p w14:paraId="00000075"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6"/>
          <w:id w:val="392735614"/>
        </w:sdtPr>
        <w:sdtContent>
          <w:r w:rsidRPr="00C83CAB">
            <w:rPr>
              <w:rFonts w:ascii="Arial Unicode MS" w:eastAsia="Arial Unicode MS" w:hAnsi="Arial Unicode MS" w:cs="Arial Unicode MS"/>
              <w:sz w:val="22"/>
              <w:szCs w:val="22"/>
            </w:rPr>
            <w:t xml:space="preserve">There was lots of opposition to Jesus, many of the disciples were killed because and here the future what will happen to these two witnesses. Some will try to attack them and we be burnt with fire（焼かれる）. And at the end of 31/2 years the beast （けもの）- the ruler of Satan’s coming kingdom will come out of the gate leading to hell and will kill them quickly. </w:t>
          </w:r>
        </w:sdtContent>
      </w:sdt>
    </w:p>
    <w:p w14:paraId="00000076" w14:textId="77777777" w:rsidR="0088208A" w:rsidRPr="00C83CAB" w:rsidRDefault="0088208A">
      <w:pPr>
        <w:spacing w:line="360" w:lineRule="auto"/>
        <w:ind w:firstLine="0"/>
        <w:jc w:val="both"/>
        <w:rPr>
          <w:rFonts w:ascii="Arial" w:eastAsia="Arial" w:hAnsi="Arial" w:cs="Arial"/>
          <w:sz w:val="22"/>
          <w:szCs w:val="22"/>
        </w:rPr>
      </w:pPr>
    </w:p>
    <w:p w14:paraId="00000077" w14:textId="77777777" w:rsidR="0088208A" w:rsidRPr="00C83CAB" w:rsidRDefault="0088208A">
      <w:pPr>
        <w:spacing w:line="360" w:lineRule="auto"/>
        <w:ind w:firstLine="0"/>
        <w:jc w:val="both"/>
        <w:rPr>
          <w:rFonts w:ascii="Arial" w:eastAsia="Arial" w:hAnsi="Arial" w:cs="Arial"/>
          <w:sz w:val="22"/>
          <w:szCs w:val="22"/>
        </w:rPr>
      </w:pPr>
    </w:p>
    <w:p w14:paraId="00000078"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7"/>
          <w:id w:val="805631193"/>
        </w:sdtPr>
        <w:sdtContent>
          <w:r w:rsidRPr="00C83CAB">
            <w:rPr>
              <w:rFonts w:ascii="Arial Unicode MS" w:eastAsia="Arial Unicode MS" w:hAnsi="Arial Unicode MS" w:cs="Arial Unicode MS"/>
              <w:sz w:val="22"/>
              <w:szCs w:val="22"/>
            </w:rPr>
            <w:t>And look at the hate the people of the world have for these evangelists. They’re lining up to look at their dead bodies（をながめる） in the streets.</w:t>
          </w:r>
        </w:sdtContent>
      </w:sdt>
    </w:p>
    <w:p w14:paraId="00000079"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7A"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It becomes like Christmas or </w:t>
      </w:r>
      <w:proofErr w:type="spellStart"/>
      <w:r w:rsidRPr="00C83CAB">
        <w:rPr>
          <w:rFonts w:ascii="Arial" w:eastAsia="Arial" w:hAnsi="Arial" w:cs="Arial"/>
          <w:sz w:val="22"/>
          <w:szCs w:val="22"/>
        </w:rPr>
        <w:t>obon</w:t>
      </w:r>
      <w:proofErr w:type="spellEnd"/>
      <w:r w:rsidRPr="00C83CAB">
        <w:rPr>
          <w:rFonts w:ascii="Arial" w:eastAsia="Arial" w:hAnsi="Arial" w:cs="Arial"/>
          <w:sz w:val="22"/>
          <w:szCs w:val="22"/>
        </w:rPr>
        <w:t>. People are getting together and having a “evangelists are dead party” and giving presents.</w:t>
      </w:r>
    </w:p>
    <w:p w14:paraId="0000007B"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7C"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If we read v10 - they thought their words and judgement were terrible. But now they are free. A last, those two are gone!</w:t>
      </w:r>
    </w:p>
    <w:p w14:paraId="0000007D"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Today, some people will want to listen to the gospel and that’s great. But we shouldn’t be surprised when people hate hearing about Jesus and even hate us. Why are Christians being killed in Nigeria now? Because the terrorists there hate Jesus. </w:t>
      </w:r>
    </w:p>
    <w:p w14:paraId="0000007E"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Why are we sometimes laughed at or rejected? Why do people not want to come to our events or to church? Why do people not want to talk about Jesus often? There are lots of reasons and but behind of all of this, in people’s hearts is rebellion against God. Our hearts were the same before we believed.</w:t>
      </w:r>
    </w:p>
    <w:p w14:paraId="0000007F"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So, we shouldn’t be surprised if people fight against evangelism, if they reject it, if they reject us, even. In that time, we are the same as Jesus and the same as the two evangelists here. Do we trust the Holy Spirit to work even if we face opposition?</w:t>
      </w:r>
    </w:p>
    <w:p w14:paraId="00000080" w14:textId="77777777" w:rsidR="0088208A" w:rsidRPr="00C83CAB" w:rsidRDefault="0088208A">
      <w:pPr>
        <w:spacing w:line="360" w:lineRule="auto"/>
        <w:ind w:firstLine="0"/>
        <w:jc w:val="both"/>
        <w:rPr>
          <w:rFonts w:ascii="Arial" w:eastAsia="Arial" w:hAnsi="Arial" w:cs="Arial"/>
          <w:sz w:val="22"/>
          <w:szCs w:val="22"/>
        </w:rPr>
      </w:pPr>
    </w:p>
    <w:p w14:paraId="00000081"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Next:</w:t>
      </w:r>
    </w:p>
    <w:p w14:paraId="00000082"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83"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In v10 the people of the world are rejoicing because they think they’ve won. The evangelism, along with the two evangelists, is dead. </w:t>
      </w:r>
    </w:p>
    <w:p w14:paraId="00000084"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But, in v11, there is a big shock. </w:t>
      </w:r>
    </w:p>
    <w:p w14:paraId="00000085"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8"/>
          <w:id w:val="-711819204"/>
        </w:sdtPr>
        <w:sdtContent>
          <w:r w:rsidRPr="00C83CAB">
            <w:rPr>
              <w:rFonts w:ascii="Arial Unicode MS" w:eastAsia="Arial Unicode MS" w:hAnsi="Arial Unicode MS" w:cs="Arial Unicode MS"/>
              <w:sz w:val="22"/>
              <w:szCs w:val="22"/>
            </w:rPr>
            <w:t xml:space="preserve">The people are still lining up to see（をながめる） the dead bodies. The presents are still being given but, even though 31/2 days have passed, the bodies start to move. The evangelists stand up like nothing has happened. People are running and screaming. They’re terrified. It’s all over the news but, before they can do anything, a voice comes from heaven and they go upwards. There is a huge earthquake and part of Jerusalem collapses. 7,000 people die. </w:t>
          </w:r>
        </w:sdtContent>
      </w:sdt>
    </w:p>
    <w:p w14:paraId="00000086"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9"/>
          <w:id w:val="-1434979002"/>
        </w:sdtPr>
        <w:sdtContent>
          <w:r w:rsidRPr="00C83CAB">
            <w:rPr>
              <w:rFonts w:ascii="Arial Unicode MS" w:eastAsia="Arial Unicode MS" w:hAnsi="Arial Unicode MS" w:cs="Arial Unicode MS"/>
              <w:sz w:val="22"/>
              <w:szCs w:val="22"/>
            </w:rPr>
            <w:t>They thought they’d won but you cannot stop God’s plan. Evangelism will not be extinguished. （消えることはできません）</w:t>
          </w:r>
        </w:sdtContent>
      </w:sdt>
    </w:p>
    <w:p w14:paraId="00000087"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When Jesus was saying “repent and believe the good news” they killed him like a criminal. But what happened? On the third day, he too walked out of the grave alive.</w:t>
      </w:r>
    </w:p>
    <w:p w14:paraId="00000088"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89"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Through his resurrection we believe we will be resurrected. </w:t>
      </w:r>
    </w:p>
    <w:p w14:paraId="0000008A" w14:textId="77777777" w:rsidR="0088208A" w:rsidRPr="00C83CAB" w:rsidRDefault="0088208A">
      <w:pPr>
        <w:spacing w:line="360" w:lineRule="auto"/>
        <w:ind w:firstLine="0"/>
        <w:jc w:val="both"/>
        <w:rPr>
          <w:rFonts w:ascii="Arial" w:eastAsia="Arial" w:hAnsi="Arial" w:cs="Arial"/>
          <w:sz w:val="22"/>
          <w:szCs w:val="22"/>
        </w:rPr>
      </w:pPr>
    </w:p>
    <w:p w14:paraId="0000008B" w14:textId="77777777" w:rsidR="0088208A" w:rsidRPr="00C83CAB" w:rsidRDefault="0088208A">
      <w:pPr>
        <w:spacing w:line="360" w:lineRule="auto"/>
        <w:ind w:firstLine="0"/>
        <w:jc w:val="both"/>
        <w:rPr>
          <w:rFonts w:ascii="Arial" w:eastAsia="Arial" w:hAnsi="Arial" w:cs="Arial"/>
          <w:sz w:val="22"/>
          <w:szCs w:val="22"/>
        </w:rPr>
      </w:pPr>
    </w:p>
    <w:p w14:paraId="0000008C" w14:textId="77777777" w:rsidR="0088208A" w:rsidRPr="00C83CAB" w:rsidRDefault="0088208A">
      <w:pPr>
        <w:spacing w:line="360" w:lineRule="auto"/>
        <w:ind w:firstLine="0"/>
        <w:jc w:val="both"/>
        <w:rPr>
          <w:rFonts w:ascii="Arial" w:eastAsia="Arial" w:hAnsi="Arial" w:cs="Arial"/>
          <w:sz w:val="22"/>
          <w:szCs w:val="22"/>
        </w:rPr>
      </w:pPr>
    </w:p>
    <w:p w14:paraId="0000008D" w14:textId="77777777" w:rsidR="0088208A" w:rsidRPr="00C83CAB" w:rsidRDefault="0088208A">
      <w:pPr>
        <w:spacing w:line="360" w:lineRule="auto"/>
        <w:ind w:firstLine="0"/>
        <w:jc w:val="both"/>
        <w:rPr>
          <w:rFonts w:ascii="Arial" w:eastAsia="Arial" w:hAnsi="Arial" w:cs="Arial"/>
          <w:sz w:val="22"/>
          <w:szCs w:val="22"/>
        </w:rPr>
      </w:pPr>
    </w:p>
    <w:p w14:paraId="0000008E"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10"/>
          <w:id w:val="-1134132310"/>
        </w:sdtPr>
        <w:sdtContent>
          <w:r w:rsidRPr="00C83CAB">
            <w:rPr>
              <w:rFonts w:ascii="Arial Unicode MS" w:eastAsia="Arial Unicode MS" w:hAnsi="Arial Unicode MS" w:cs="Arial Unicode MS"/>
              <w:sz w:val="22"/>
              <w:szCs w:val="22"/>
            </w:rPr>
            <w:t xml:space="preserve">When the missionaries left China in the 1950s people thought evangelism was extinguished（消されなかった）. When the country opened in the 1980s, the number of Christians had exploded. </w:t>
          </w:r>
        </w:sdtContent>
      </w:sdt>
    </w:p>
    <w:p w14:paraId="0000008F"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90"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In Hanamaki too, people will reject the message of the gospel. Sometimes, they will ignore us, sometimes they will be rude to us. But evangelism, here too, will not be extinguished. Why - because it’s in the will of God and it has the power of the Holy Spirit in it. So, let’s be encouraged and let’s keep going </w:t>
      </w:r>
      <w:r w:rsidRPr="00C83CAB">
        <w:rPr>
          <w:rFonts w:ascii="Arial" w:eastAsia="Arial" w:hAnsi="Arial" w:cs="Arial"/>
          <w:sz w:val="22"/>
          <w:szCs w:val="22"/>
        </w:rPr>
        <w:lastRenderedPageBreak/>
        <w:t xml:space="preserve">sharing the gospel. </w:t>
      </w:r>
    </w:p>
    <w:p w14:paraId="00000091"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Finally today:</w:t>
      </w:r>
    </w:p>
    <w:p w14:paraId="00000092"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93"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Do you know where this is:</w:t>
      </w:r>
    </w:p>
    <w:p w14:paraId="00000094"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95"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11"/>
          <w:id w:val="1373584076"/>
        </w:sdtPr>
        <w:sdtContent>
          <w:r w:rsidRPr="00C83CAB">
            <w:rPr>
              <w:rFonts w:ascii="Arial Unicode MS" w:eastAsia="Arial Unicode MS" w:hAnsi="Arial Unicode MS" w:cs="Arial Unicode MS"/>
              <w:sz w:val="22"/>
              <w:szCs w:val="22"/>
            </w:rPr>
            <w:t xml:space="preserve">（浜田マリン大橋, </w:t>
          </w:r>
          <w:proofErr w:type="spellStart"/>
          <w:r w:rsidRPr="00C83CAB">
            <w:rPr>
              <w:rFonts w:ascii="Arial Unicode MS" w:eastAsia="Arial Unicode MS" w:hAnsi="Arial Unicode MS" w:cs="Arial Unicode MS"/>
              <w:sz w:val="22"/>
              <w:szCs w:val="22"/>
            </w:rPr>
            <w:t>shimane</w:t>
          </w:r>
          <w:proofErr w:type="spellEnd"/>
          <w:r w:rsidRPr="00C83CAB">
            <w:rPr>
              <w:rFonts w:ascii="Arial Unicode MS" w:eastAsia="Arial Unicode MS" w:hAnsi="Arial Unicode MS" w:cs="Arial Unicode MS"/>
              <w:sz w:val="22"/>
              <w:szCs w:val="22"/>
            </w:rPr>
            <w:t xml:space="preserve"> ken）. It connects a sparsely populated island to the mainland which already has a smaller bridge. It’s a pointless construction. </w:t>
          </w:r>
        </w:sdtContent>
      </w:sdt>
    </w:p>
    <w:p w14:paraId="00000096"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Do you sometimes feel: what’s the point in sharing our faith? It seems to have no effect… It’s like the bridge. </w:t>
      </w:r>
    </w:p>
    <w:p w14:paraId="00000097"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Slide 1</w:t>
      </w:r>
    </w:p>
    <w:p w14:paraId="00000098"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We can be encouraged here that God will use our evangelism for his glory. </w:t>
      </w:r>
    </w:p>
    <w:p w14:paraId="00000099" w14:textId="77777777" w:rsidR="0088208A" w:rsidRPr="00C83CAB" w:rsidRDefault="0088208A">
      <w:pPr>
        <w:spacing w:line="360" w:lineRule="auto"/>
        <w:ind w:firstLine="0"/>
        <w:jc w:val="both"/>
        <w:rPr>
          <w:rFonts w:ascii="Arial" w:eastAsia="Arial" w:hAnsi="Arial" w:cs="Arial"/>
          <w:sz w:val="22"/>
          <w:szCs w:val="22"/>
        </w:rPr>
      </w:pPr>
    </w:p>
    <w:p w14:paraId="0000009A" w14:textId="77777777" w:rsidR="0088208A" w:rsidRPr="00C83CAB" w:rsidRDefault="0088208A">
      <w:pPr>
        <w:spacing w:line="360" w:lineRule="auto"/>
        <w:ind w:firstLine="0"/>
        <w:jc w:val="both"/>
        <w:rPr>
          <w:rFonts w:ascii="Arial" w:eastAsia="Arial" w:hAnsi="Arial" w:cs="Arial"/>
          <w:sz w:val="22"/>
          <w:szCs w:val="22"/>
        </w:rPr>
      </w:pPr>
    </w:p>
    <w:p w14:paraId="0000009B" w14:textId="77777777" w:rsidR="0088208A" w:rsidRPr="00C83CAB" w:rsidRDefault="0088208A">
      <w:pPr>
        <w:spacing w:line="360" w:lineRule="auto"/>
        <w:ind w:firstLine="0"/>
        <w:jc w:val="both"/>
        <w:rPr>
          <w:rFonts w:ascii="Arial" w:eastAsia="Arial" w:hAnsi="Arial" w:cs="Arial"/>
          <w:sz w:val="22"/>
          <w:szCs w:val="22"/>
        </w:rPr>
      </w:pPr>
    </w:p>
    <w:p w14:paraId="0000009C" w14:textId="77777777" w:rsidR="0088208A" w:rsidRPr="00C83CAB" w:rsidRDefault="0088208A">
      <w:pPr>
        <w:spacing w:line="360" w:lineRule="auto"/>
        <w:ind w:firstLine="0"/>
        <w:jc w:val="both"/>
        <w:rPr>
          <w:rFonts w:ascii="Arial" w:eastAsia="Arial" w:hAnsi="Arial" w:cs="Arial"/>
          <w:sz w:val="22"/>
          <w:szCs w:val="22"/>
        </w:rPr>
      </w:pPr>
    </w:p>
    <w:p w14:paraId="0000009D" w14:textId="77777777" w:rsidR="0088208A" w:rsidRPr="00C83CAB" w:rsidRDefault="00000000">
      <w:pPr>
        <w:spacing w:line="360" w:lineRule="auto"/>
        <w:ind w:firstLine="0"/>
        <w:jc w:val="both"/>
        <w:rPr>
          <w:rFonts w:ascii="Arial" w:eastAsia="Arial" w:hAnsi="Arial" w:cs="Arial"/>
          <w:sz w:val="22"/>
          <w:szCs w:val="22"/>
        </w:rPr>
      </w:pPr>
      <w:sdt>
        <w:sdtPr>
          <w:rPr>
            <w:sz w:val="22"/>
            <w:szCs w:val="22"/>
          </w:rPr>
          <w:tag w:val="goog_rdk_12"/>
          <w:id w:val="-325336422"/>
        </w:sdtPr>
        <w:sdtContent>
          <w:r w:rsidRPr="00C83CAB">
            <w:rPr>
              <w:rFonts w:ascii="Arial Unicode MS" w:eastAsia="Arial Unicode MS" w:hAnsi="Arial Unicode MS" w:cs="Arial Unicode MS"/>
              <w:sz w:val="22"/>
              <w:szCs w:val="22"/>
            </w:rPr>
            <w:t>When the two evangelists are killed, it seems like a waste. What was the point of their work? But when they are raised, what happens to the people of the earth? They are terrified but they give glory to God（天の神に栄光をきする）. Does this mean they are still rebels but , in the middle of their judgement, they admit （みとめる）that God is glorious? Some of they will be like that. Is it talking about lots of Jews becoming Christians like we see in Romans 11 or some other people becoming Christians? Some people will become Christians at this time. Whichever way, God will be glorified through evangelism.</w:t>
          </w:r>
        </w:sdtContent>
      </w:sdt>
    </w:p>
    <w:p w14:paraId="0000009E"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If we share the gospel we’re following the purpose of creation - to show God’s glory. Jesus dying for sinners to be forgiven is glorious. Jesus rising from the dead is glorious. If people reject our message and are judged, God is glorified. </w:t>
      </w:r>
      <w:r w:rsidRPr="00C83CAB">
        <w:rPr>
          <w:rFonts w:ascii="Arial" w:eastAsia="Arial" w:hAnsi="Arial" w:cs="Arial"/>
          <w:sz w:val="22"/>
          <w:szCs w:val="22"/>
        </w:rPr>
        <w:t xml:space="preserve">If people accept the gospel and are moved from heaven to hell, of course, God is glorified. Do we believe we are giving glory to God when we share the gospel this morning. If we believe that, let’s keep going through difficult times and through easier times. God will be glorified though our evangelism. </w:t>
      </w:r>
    </w:p>
    <w:p w14:paraId="0000009F" w14:textId="77777777" w:rsidR="0088208A" w:rsidRPr="00C83CAB" w:rsidRDefault="0088208A">
      <w:pPr>
        <w:spacing w:line="360" w:lineRule="auto"/>
        <w:ind w:firstLine="0"/>
        <w:jc w:val="both"/>
        <w:rPr>
          <w:rFonts w:ascii="Arial" w:eastAsia="Arial" w:hAnsi="Arial" w:cs="Arial"/>
          <w:sz w:val="22"/>
          <w:szCs w:val="22"/>
        </w:rPr>
      </w:pPr>
    </w:p>
    <w:p w14:paraId="000000A0" w14:textId="77777777" w:rsidR="0088208A" w:rsidRPr="00C83CAB" w:rsidRDefault="0088208A">
      <w:pPr>
        <w:spacing w:line="360" w:lineRule="auto"/>
        <w:ind w:firstLine="0"/>
        <w:jc w:val="both"/>
        <w:rPr>
          <w:rFonts w:ascii="Arial" w:eastAsia="Arial" w:hAnsi="Arial" w:cs="Arial"/>
          <w:sz w:val="22"/>
          <w:szCs w:val="22"/>
        </w:rPr>
      </w:pPr>
    </w:p>
    <w:p w14:paraId="000000A1" w14:textId="77777777" w:rsidR="0088208A" w:rsidRPr="00C83CAB" w:rsidRDefault="0088208A">
      <w:pPr>
        <w:spacing w:line="360" w:lineRule="auto"/>
        <w:ind w:firstLine="0"/>
        <w:jc w:val="both"/>
        <w:rPr>
          <w:rFonts w:ascii="Arial" w:eastAsia="Arial" w:hAnsi="Arial" w:cs="Arial"/>
          <w:sz w:val="22"/>
          <w:szCs w:val="22"/>
        </w:rPr>
      </w:pPr>
    </w:p>
    <w:p w14:paraId="000000A2" w14:textId="77777777" w:rsidR="0088208A" w:rsidRPr="00C83CAB" w:rsidRDefault="0088208A">
      <w:pPr>
        <w:spacing w:line="360" w:lineRule="auto"/>
        <w:ind w:firstLine="0"/>
        <w:jc w:val="both"/>
        <w:rPr>
          <w:rFonts w:ascii="Arial" w:eastAsia="Arial" w:hAnsi="Arial" w:cs="Arial"/>
          <w:sz w:val="22"/>
          <w:szCs w:val="22"/>
        </w:rPr>
      </w:pPr>
    </w:p>
    <w:p w14:paraId="000000A3" w14:textId="77777777" w:rsidR="0088208A" w:rsidRPr="00C83CAB" w:rsidRDefault="0088208A">
      <w:pPr>
        <w:spacing w:line="360" w:lineRule="auto"/>
        <w:ind w:firstLine="0"/>
        <w:jc w:val="both"/>
        <w:rPr>
          <w:rFonts w:ascii="Arial" w:eastAsia="Arial" w:hAnsi="Arial" w:cs="Arial"/>
          <w:sz w:val="22"/>
          <w:szCs w:val="22"/>
        </w:rPr>
      </w:pPr>
    </w:p>
    <w:p w14:paraId="000000A4" w14:textId="77777777" w:rsidR="0088208A" w:rsidRPr="00C83CAB" w:rsidRDefault="0088208A">
      <w:pPr>
        <w:spacing w:line="360" w:lineRule="auto"/>
        <w:ind w:firstLine="0"/>
        <w:jc w:val="both"/>
        <w:rPr>
          <w:rFonts w:ascii="Arial" w:eastAsia="Arial" w:hAnsi="Arial" w:cs="Arial"/>
          <w:sz w:val="22"/>
          <w:szCs w:val="22"/>
        </w:rPr>
      </w:pPr>
    </w:p>
    <w:p w14:paraId="000000A5"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What have we been taught through this passage today?</w:t>
      </w:r>
    </w:p>
    <w:p w14:paraId="000000A6"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 xml:space="preserve">Evangelism is powered by the Holy Spirit so let’s keep going! Evangelism will be opposed but this is normal so let’s keep going. Evangelism will never be extinguished so let’s keep going. Evangelism will bring glory to God. So let’s keep going. May much glory be to God. </w:t>
      </w:r>
    </w:p>
    <w:p w14:paraId="000000A7" w14:textId="77777777" w:rsidR="0088208A" w:rsidRPr="00C83CAB" w:rsidRDefault="00000000">
      <w:pPr>
        <w:spacing w:line="360" w:lineRule="auto"/>
        <w:ind w:firstLine="0"/>
        <w:jc w:val="both"/>
        <w:rPr>
          <w:rFonts w:ascii="Arial" w:eastAsia="Arial" w:hAnsi="Arial" w:cs="Arial"/>
          <w:sz w:val="22"/>
          <w:szCs w:val="22"/>
        </w:rPr>
      </w:pPr>
      <w:r w:rsidRPr="00C83CAB">
        <w:rPr>
          <w:rFonts w:ascii="Arial" w:eastAsia="Arial" w:hAnsi="Arial" w:cs="Arial"/>
          <w:sz w:val="22"/>
          <w:szCs w:val="22"/>
        </w:rPr>
        <w:t>pray</w:t>
      </w:r>
    </w:p>
    <w:p w14:paraId="000000A8" w14:textId="77777777" w:rsidR="0088208A" w:rsidRPr="00C83CAB" w:rsidRDefault="0088208A">
      <w:pPr>
        <w:spacing w:line="360" w:lineRule="auto"/>
        <w:ind w:firstLine="0"/>
        <w:jc w:val="both"/>
        <w:rPr>
          <w:rFonts w:ascii="Arial" w:eastAsia="Arial" w:hAnsi="Arial" w:cs="Arial"/>
          <w:sz w:val="22"/>
          <w:szCs w:val="22"/>
        </w:rPr>
      </w:pPr>
    </w:p>
    <w:sectPr w:rsidR="0088208A" w:rsidRPr="00C83CAB">
      <w:headerReference w:type="default" r:id="rId7"/>
      <w:pgSz w:w="16838" w:h="11906" w:orient="landscape"/>
      <w:pgMar w:top="720" w:right="720" w:bottom="720" w:left="720" w:header="720" w:footer="720" w:gutter="0"/>
      <w:pgNumType w:start="1"/>
      <w:cols w:num="2" w:space="720" w:equalWidth="0">
        <w:col w:w="7556" w:space="284"/>
        <w:col w:w="7556"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FE0B4" w14:textId="77777777" w:rsidR="00E71576" w:rsidRDefault="00E71576">
      <w:r>
        <w:separator/>
      </w:r>
    </w:p>
  </w:endnote>
  <w:endnote w:type="continuationSeparator" w:id="0">
    <w:p w14:paraId="5AF55874" w14:textId="77777777" w:rsidR="00E71576" w:rsidRDefault="00E71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Symbo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BF2D1F" w14:textId="77777777" w:rsidR="00E71576" w:rsidRDefault="00E71576">
      <w:r>
        <w:separator/>
      </w:r>
    </w:p>
  </w:footnote>
  <w:footnote w:type="continuationSeparator" w:id="0">
    <w:p w14:paraId="6ED4DE5C" w14:textId="77777777" w:rsidR="00E71576" w:rsidRDefault="00E715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A9" w14:textId="77777777" w:rsidR="0088208A" w:rsidRDefault="0088208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08A"/>
    <w:rsid w:val="000E5C1B"/>
    <w:rsid w:val="0088208A"/>
    <w:rsid w:val="00C83CAB"/>
    <w:rsid w:val="00E715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2D0BE"/>
  <w15:docId w15:val="{04045BAF-1547-4DAE-B501-D99272773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ja-JP" w:bidi="ar-SA"/>
      </w:rPr>
    </w:rPrDefault>
    <w:pPrDefault>
      <w:pPr>
        <w:widowControl w:val="0"/>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table" w:customStyle="1" w:styleId="TableNormald">
    <w:name w:val="Table Normal"/>
    <w:tblPr>
      <w:tblCellMar>
        <w:top w:w="0" w:type="dxa"/>
        <w:left w:w="0" w:type="dxa"/>
        <w:bottom w:w="0" w:type="dxa"/>
        <w:right w:w="0" w:type="dxa"/>
      </w:tblCellMar>
    </w:tblPr>
  </w:style>
  <w:style w:type="character" w:customStyle="1" w:styleId="Bullets">
    <w:name w:val="Bullets"/>
    <w:rPr>
      <w:rFonts w:ascii="OpenSymbol" w:eastAsia="OpenSymbol" w:hAnsi="OpenSymbol" w:cs="OpenSymbol"/>
      <w:w w:val="100"/>
      <w:position w:val="-1"/>
      <w:effect w:val="none"/>
      <w:vertAlign w:val="baseline"/>
      <w:cs w:val="0"/>
      <w:em w:val="none"/>
    </w:rPr>
  </w:style>
  <w:style w:type="paragraph" w:customStyle="1" w:styleId="Heading">
    <w:name w:val="Heading"/>
    <w:next w:val="a4"/>
    <w:pPr>
      <w:keepNext/>
      <w:spacing w:before="240" w:after="120"/>
    </w:pPr>
    <w:rPr>
      <w:rFonts w:ascii="Arial" w:eastAsia="Microsoft YaHei" w:hAnsi="Arial" w:cs="Arial"/>
      <w:sz w:val="28"/>
      <w:szCs w:val="28"/>
    </w:rPr>
  </w:style>
  <w:style w:type="paragraph" w:styleId="a4">
    <w:name w:val="Body Text"/>
    <w:pPr>
      <w:spacing w:after="120"/>
    </w:pPr>
  </w:style>
  <w:style w:type="paragraph" w:styleId="a5">
    <w:name w:val="List"/>
    <w:basedOn w:val="a4"/>
  </w:style>
  <w:style w:type="paragraph" w:styleId="a6">
    <w:name w:val="caption"/>
    <w:pPr>
      <w:suppressLineNumbers/>
      <w:spacing w:before="120" w:after="120"/>
    </w:pPr>
    <w:rPr>
      <w:i/>
      <w:iCs/>
    </w:rPr>
  </w:style>
  <w:style w:type="paragraph" w:customStyle="1" w:styleId="Index">
    <w:name w:val="Index"/>
    <w:pPr>
      <w:suppressLineNumbers/>
    </w:pPr>
  </w:style>
  <w:style w:type="paragraph" w:styleId="a7">
    <w:name w:val="Balloon Text"/>
    <w:qFormat/>
    <w:rPr>
      <w:rFonts w:ascii="Segoe UI" w:eastAsia="SimSun" w:hAnsi="Segoe UI" w:cs="Mangal"/>
      <w:sz w:val="18"/>
      <w:szCs w:val="16"/>
    </w:rPr>
  </w:style>
  <w:style w:type="character" w:customStyle="1" w:styleId="BalloonTextChar">
    <w:name w:val="Balloon Text Char"/>
    <w:rPr>
      <w:rFonts w:ascii="Segoe UI" w:eastAsia="SimSun" w:hAnsi="Segoe UI" w:cs="Mangal"/>
      <w:w w:val="100"/>
      <w:kern w:val="1"/>
      <w:position w:val="-1"/>
      <w:sz w:val="18"/>
      <w:szCs w:val="16"/>
      <w:effect w:val="none"/>
      <w:vertAlign w:val="baseline"/>
      <w:cs w:val="0"/>
      <w:em w:val="none"/>
      <w:lang w:eastAsia="hi-IN" w:bidi="hi-IN"/>
    </w:rPr>
  </w:style>
  <w:style w:type="paragraph" w:styleId="a8">
    <w:name w:val="header"/>
    <w:qFormat/>
    <w:pPr>
      <w:tabs>
        <w:tab w:val="center" w:pos="4513"/>
        <w:tab w:val="right" w:pos="9026"/>
      </w:tabs>
    </w:pPr>
    <w:rPr>
      <w:szCs w:val="21"/>
    </w:rPr>
  </w:style>
  <w:style w:type="character" w:customStyle="1" w:styleId="HeaderChar">
    <w:name w:val="Header Char"/>
    <w:rPr>
      <w:w w:val="100"/>
      <w:kern w:val="1"/>
      <w:position w:val="-1"/>
      <w:sz w:val="24"/>
      <w:szCs w:val="21"/>
      <w:effect w:val="none"/>
      <w:vertAlign w:val="baseline"/>
      <w:cs w:val="0"/>
      <w:em w:val="none"/>
      <w:lang w:eastAsia="hi-IN" w:bidi="hi-IN"/>
    </w:rPr>
  </w:style>
  <w:style w:type="paragraph" w:styleId="a9">
    <w:name w:val="footer"/>
    <w:qFormat/>
    <w:pPr>
      <w:tabs>
        <w:tab w:val="center" w:pos="4513"/>
        <w:tab w:val="right" w:pos="9026"/>
      </w:tabs>
    </w:pPr>
    <w:rPr>
      <w:szCs w:val="21"/>
    </w:rPr>
  </w:style>
  <w:style w:type="character" w:customStyle="1" w:styleId="FooterChar">
    <w:name w:val="Footer Char"/>
    <w:rPr>
      <w:w w:val="100"/>
      <w:kern w:val="1"/>
      <w:position w:val="-1"/>
      <w:sz w:val="24"/>
      <w:szCs w:val="21"/>
      <w:effect w:val="none"/>
      <w:vertAlign w:val="baseline"/>
      <w:cs w:val="0"/>
      <w:em w:val="none"/>
      <w:lang w:eastAsia="hi-IN" w:bidi="hi-IN"/>
    </w:rPr>
  </w:style>
  <w:style w:type="paragraph" w:styleId="Web">
    <w:name w:val="Normal (Web)"/>
    <w:qFormat/>
    <w:pPr>
      <w:widowControl/>
      <w:suppressAutoHyphens/>
      <w:spacing w:before="100" w:beforeAutospacing="1" w:after="100" w:afterAutospacing="1"/>
    </w:pPr>
  </w:style>
  <w:style w:type="paragraph" w:styleId="aa">
    <w:name w:val="List Paragraph"/>
    <w:uiPriority w:val="34"/>
    <w:qFormat/>
    <w:rsid w:val="006B2A61"/>
    <w:pPr>
      <w:ind w:left="720"/>
      <w:contextualSpacing/>
    </w:pPr>
    <w:rPr>
      <w:rFonts w:cs="Mangal"/>
      <w:szCs w:val="21"/>
    </w:rPr>
  </w:style>
  <w:style w:type="paragraph" w:styleId="ab">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R9nKhoXY+ks94zMI3PmxBqG/kw==">CgMxLjAaJAoBMBIfCh0IB0IZCgVBcmlhbBIQQXJpYWwgVW5pY29kZSBNUxokCgExEh8KHQgHQhkKBUFyaWFs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GiQKATgSHwodCAdCGQoFQXJpYWwSEEFyaWFsIFVuaWNvZGUgTVMaJAoBORIfCh0IB0IZCgVBcmlhbBIQQXJpYWwgVW5pY29kZSBNUxolCgIxMBIfCh0IB0IZCgVBcmlhbBIQQXJpYWwgVW5pY29kZSBNUxolCgIxMRIfCh0IB0IZCgVBcmlhbBIQQXJpYWwgVW5pY29kZSBNUxolCgIxMhIfCh0IB0IZCgVBcmlhbBIQQXJpYWwgVW5pY29kZSBNUzgAciExLUdPa01xdXpaS3hGZV9ZZUgzamJtcms0b25rSTdVbn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1523</Words>
  <Characters>8686</Characters>
  <Application>Microsoft Office Word</Application>
  <DocSecurity>0</DocSecurity>
  <Lines>72</Lines>
  <Paragraphs>20</Paragraphs>
  <ScaleCrop>false</ScaleCrop>
  <Company/>
  <LinksUpToDate>false</LinksUpToDate>
  <CharactersWithSpaces>10189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Gelsthorpe</dc:creator>
  <cp:lastModifiedBy>Hanamaki Megumi</cp:lastModifiedBy>
  <cp:revision>3</cp:revision>
  <dcterms:created xsi:type="dcterms:W3CDTF">2023-12-14T02:47:00Z</dcterms:created>
  <dcterms:modified xsi:type="dcterms:W3CDTF">2025-10-08T01:42:00Z</dcterms:modified>
</cp:coreProperties>
</file>